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B453CD" w:rsidRDefault="0065256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B453CD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B453CD" w:rsidRDefault="00660F77" w:rsidP="00B441AB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453C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B453CD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B453C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B453CD" w:rsidRDefault="00660F77" w:rsidP="00B441A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453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B453CD" w:rsidRDefault="00660F7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B453CD" w:rsidRDefault="001B64D9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B453C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B453CD" w:rsidRDefault="00D912EE" w:rsidP="00B441AB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B453CD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B453CD" w:rsidRDefault="003B6CC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B453CD">
        <w:rPr>
          <w:rFonts w:ascii="Times New Roman" w:hAnsi="Times New Roman"/>
          <w:sz w:val="24"/>
          <w:szCs w:val="24"/>
        </w:rPr>
        <w:t>N</w:t>
      </w:r>
      <w:r w:rsidRPr="00B453CD">
        <w:rPr>
          <w:rFonts w:ascii="Times New Roman" w:hAnsi="Times New Roman"/>
          <w:sz w:val="24"/>
          <w:szCs w:val="24"/>
        </w:rPr>
        <w:t xml:space="preserve">ëpunësin </w:t>
      </w:r>
      <w:r w:rsidR="00906CFF" w:rsidRPr="00B453CD">
        <w:rPr>
          <w:rFonts w:ascii="Times New Roman" w:hAnsi="Times New Roman"/>
          <w:sz w:val="24"/>
          <w:szCs w:val="24"/>
        </w:rPr>
        <w:t>C</w:t>
      </w:r>
      <w:r w:rsidRPr="00B453CD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B453CD">
        <w:rPr>
          <w:rFonts w:ascii="Times New Roman" w:hAnsi="Times New Roman"/>
          <w:sz w:val="24"/>
          <w:szCs w:val="24"/>
        </w:rPr>
        <w:t>243</w:t>
      </w:r>
      <w:r w:rsidRPr="00B453CD">
        <w:rPr>
          <w:rFonts w:ascii="Times New Roman" w:hAnsi="Times New Roman"/>
          <w:sz w:val="24"/>
          <w:szCs w:val="24"/>
        </w:rPr>
        <w:t xml:space="preserve">, datë </w:t>
      </w:r>
      <w:r w:rsidR="003B6CCC" w:rsidRPr="00B453CD">
        <w:rPr>
          <w:rFonts w:ascii="Times New Roman" w:hAnsi="Times New Roman"/>
          <w:sz w:val="24"/>
          <w:szCs w:val="24"/>
        </w:rPr>
        <w:t>18</w:t>
      </w:r>
      <w:r w:rsidRPr="00B453CD">
        <w:rPr>
          <w:rFonts w:ascii="Times New Roman" w:hAnsi="Times New Roman"/>
          <w:sz w:val="24"/>
          <w:szCs w:val="24"/>
        </w:rPr>
        <w:t>/03/201</w:t>
      </w:r>
      <w:r w:rsidR="003B6CCC" w:rsidRPr="00B453CD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B453CD">
        <w:rPr>
          <w:rFonts w:ascii="Times New Roman" w:hAnsi="Times New Roman"/>
          <w:sz w:val="24"/>
          <w:szCs w:val="24"/>
        </w:rPr>
        <w:t xml:space="preserve"> i ndryshuar</w:t>
      </w:r>
      <w:r w:rsidRPr="00B453CD">
        <w:rPr>
          <w:rFonts w:ascii="Times New Roman" w:hAnsi="Times New Roman"/>
          <w:sz w:val="24"/>
          <w:szCs w:val="24"/>
        </w:rPr>
        <w:t xml:space="preserve">, </w:t>
      </w:r>
      <w:r w:rsidR="003B6CCC" w:rsidRPr="00B453CD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3E2D84" w:rsidP="00B54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1 Pozicion</w:t>
      </w:r>
      <w:r w:rsidR="005557BA" w:rsidRPr="00B453CD">
        <w:rPr>
          <w:rFonts w:ascii="Times New Roman" w:hAnsi="Times New Roman"/>
          <w:sz w:val="24"/>
          <w:szCs w:val="24"/>
        </w:rPr>
        <w:t xml:space="preserve">  </w:t>
      </w:r>
      <w:r w:rsidR="00D912EE" w:rsidRPr="00B453C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Nepunes Finance Buxheti</w:t>
      </w:r>
      <w:r w:rsidR="00D912EE" w:rsidRPr="00B453CD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B453CD">
        <w:rPr>
          <w:rFonts w:ascii="Times New Roman" w:hAnsi="Times New Roman"/>
          <w:sz w:val="24"/>
          <w:szCs w:val="24"/>
        </w:rPr>
        <w:t xml:space="preserve">, </w:t>
      </w:r>
      <w:r w:rsidR="00870441" w:rsidRPr="00B453CD">
        <w:rPr>
          <w:rFonts w:ascii="Times New Roman" w:hAnsi="Times New Roman"/>
          <w:sz w:val="24"/>
          <w:szCs w:val="24"/>
        </w:rPr>
        <w:t>n</w:t>
      </w:r>
      <w:r w:rsidR="00652567" w:rsidRPr="00B453CD">
        <w:rPr>
          <w:rFonts w:ascii="Times New Roman" w:hAnsi="Times New Roman"/>
          <w:sz w:val="24"/>
          <w:szCs w:val="24"/>
        </w:rPr>
        <w:t>e</w:t>
      </w:r>
      <w:r w:rsidR="00870441" w:rsidRPr="00B453CD">
        <w:rPr>
          <w:rFonts w:ascii="Times New Roman" w:hAnsi="Times New Roman"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sz w:val="24"/>
          <w:szCs w:val="24"/>
        </w:rPr>
        <w:t>Bashki</w:t>
      </w:r>
      <w:r w:rsidR="00870441" w:rsidRPr="00B453CD">
        <w:rPr>
          <w:rFonts w:ascii="Times New Roman" w:hAnsi="Times New Roman"/>
          <w:sz w:val="24"/>
          <w:szCs w:val="24"/>
        </w:rPr>
        <w:t xml:space="preserve">ne </w:t>
      </w:r>
      <w:r w:rsidR="00660F77" w:rsidRPr="00B453CD">
        <w:rPr>
          <w:rFonts w:ascii="Times New Roman" w:hAnsi="Times New Roman"/>
          <w:sz w:val="24"/>
          <w:szCs w:val="24"/>
        </w:rPr>
        <w:t>Maliq</w:t>
      </w:r>
      <w:r w:rsidR="00D912EE" w:rsidRPr="00B453CD">
        <w:rPr>
          <w:rFonts w:ascii="Times New Roman" w:hAnsi="Times New Roman"/>
          <w:sz w:val="24"/>
          <w:szCs w:val="24"/>
        </w:rPr>
        <w:t xml:space="preserve">- </w:t>
      </w:r>
      <w:r w:rsidR="00D912EE" w:rsidRPr="00B453CD">
        <w:rPr>
          <w:rFonts w:ascii="Times New Roman" w:hAnsi="Times New Roman"/>
          <w:b/>
          <w:sz w:val="24"/>
          <w:szCs w:val="24"/>
        </w:rPr>
        <w:t>kategoria I</w:t>
      </w:r>
      <w:r w:rsidR="003B6CCC" w:rsidRPr="00B453CD">
        <w:rPr>
          <w:rFonts w:ascii="Times New Roman" w:hAnsi="Times New Roman"/>
          <w:b/>
          <w:sz w:val="24"/>
          <w:szCs w:val="24"/>
        </w:rPr>
        <w:t>V</w:t>
      </w:r>
      <w:r w:rsidR="00D912EE" w:rsidRPr="00B453CD">
        <w:rPr>
          <w:rFonts w:ascii="Times New Roman" w:hAnsi="Times New Roman"/>
          <w:b/>
          <w:sz w:val="24"/>
          <w:szCs w:val="24"/>
        </w:rPr>
        <w:t>-</w:t>
      </w:r>
      <w:r w:rsidR="00660F77" w:rsidRPr="00B453CD">
        <w:rPr>
          <w:rFonts w:ascii="Times New Roman" w:hAnsi="Times New Roman"/>
          <w:b/>
          <w:sz w:val="24"/>
          <w:szCs w:val="24"/>
        </w:rPr>
        <w:t>a</w:t>
      </w:r>
      <w:r w:rsidR="00D912EE" w:rsidRPr="00B453CD">
        <w:rPr>
          <w:rFonts w:ascii="Times New Roman" w:hAnsi="Times New Roman"/>
          <w:b/>
          <w:sz w:val="24"/>
          <w:szCs w:val="24"/>
        </w:rPr>
        <w:t>.</w:t>
      </w:r>
      <w:r w:rsidR="00D912EE" w:rsidRPr="00B453CD">
        <w:rPr>
          <w:rFonts w:ascii="Times New Roman" w:hAnsi="Times New Roman"/>
          <w:sz w:val="24"/>
          <w:szCs w:val="24"/>
        </w:rPr>
        <w:t xml:space="preserve"> 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97790</wp:posOffset>
            </wp:positionV>
            <wp:extent cx="6264910" cy="1407160"/>
            <wp:effectExtent l="19050" t="0" r="254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B453CD" w:rsidRDefault="00D912E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D912E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B453CD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B453CD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B453CD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B453CD" w:rsidTr="006A2833"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A36630" w:rsidP="00B441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B453CD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B453CD" w:rsidRDefault="006006F9" w:rsidP="00A366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B453CD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3E2D84" w:rsidRPr="00C848FF" w:rsidRDefault="003E2D84" w:rsidP="003E2D84"/>
    <w:p w:rsidR="003E2D84" w:rsidRPr="003E2D84" w:rsidRDefault="003E2D84" w:rsidP="003E2D84">
      <w:pPr>
        <w:pStyle w:val="ListParagraph"/>
        <w:widowControl w:val="0"/>
        <w:numPr>
          <w:ilvl w:val="0"/>
          <w:numId w:val="34"/>
        </w:numPr>
        <w:tabs>
          <w:tab w:val="left" w:pos="0"/>
        </w:tabs>
        <w:spacing w:before="1" w:after="0"/>
        <w:ind w:left="450" w:right="-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2D84">
        <w:rPr>
          <w:rFonts w:ascii="Times New Roman" w:hAnsi="Times New Roman"/>
          <w:sz w:val="24"/>
          <w:szCs w:val="24"/>
        </w:rPr>
        <w:t>Mban librat për shpërblimin mujor të këshilltarëve dhe kryetarëve të fshatrave, përgatit listpagesën në fund të çdo muaji dhe deklaron tatimin në burim.</w:t>
      </w:r>
    </w:p>
    <w:p w:rsidR="003E2D84" w:rsidRPr="003E2D84" w:rsidRDefault="003E2D84" w:rsidP="003E2D84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center" w:pos="4320"/>
          <w:tab w:val="left" w:pos="4650"/>
          <w:tab w:val="center" w:pos="5040"/>
          <w:tab w:val="right" w:pos="864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D84">
        <w:rPr>
          <w:rFonts w:ascii="Times New Roman" w:hAnsi="Times New Roman" w:cs="Times New Roman"/>
          <w:sz w:val="24"/>
          <w:szCs w:val="24"/>
          <w:lang w:val="de-DE"/>
        </w:rPr>
        <w:t xml:space="preserve">Grumbullon listë prezencat nga Drejtorët e shkollave dhe bën borderotë për likuidimin e transportit për mësuesit e nxënësit e arsimit 9-vjecar dhe mësuesit e arsimit parauniversitar.   </w:t>
      </w:r>
    </w:p>
    <w:p w:rsidR="003E2D84" w:rsidRPr="003E2D84" w:rsidRDefault="003E2D84" w:rsidP="003E2D84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center" w:pos="4320"/>
          <w:tab w:val="left" w:pos="4650"/>
          <w:tab w:val="center" w:pos="5040"/>
          <w:tab w:val="right" w:pos="864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D84">
        <w:rPr>
          <w:rFonts w:ascii="Times New Roman" w:hAnsi="Times New Roman" w:cs="Times New Roman"/>
          <w:sz w:val="24"/>
          <w:szCs w:val="24"/>
          <w:lang w:val="de-DE"/>
        </w:rPr>
        <w:t>Bën borderonë  përmbledhëse, kontrollon dhe grumbullon borderotë e ndihmës ekonomike dhe të paaftesisë, që vijnë nga NJA , Bashkia dhe Posta.</w:t>
      </w:r>
    </w:p>
    <w:p w:rsidR="003E2D84" w:rsidRPr="003E2D84" w:rsidRDefault="003E2D84" w:rsidP="003E2D84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center" w:pos="4320"/>
          <w:tab w:val="left" w:pos="4650"/>
          <w:tab w:val="center" w:pos="5040"/>
          <w:tab w:val="right" w:pos="864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D84">
        <w:rPr>
          <w:rFonts w:ascii="Times New Roman" w:hAnsi="Times New Roman" w:cs="Times New Roman"/>
          <w:sz w:val="24"/>
          <w:szCs w:val="24"/>
          <w:lang w:val="de-DE"/>
        </w:rPr>
        <w:t>Llogarit dhe plotëson të gjithë dokumentacionin justifikues të Dietave për punonjësit e Bashkisë dhe përpilon borderonë përkatëse për likuidim.</w:t>
      </w:r>
    </w:p>
    <w:p w:rsidR="003E2D84" w:rsidRPr="003E2D84" w:rsidRDefault="003E2D84" w:rsidP="003E2D84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center" w:pos="4320"/>
          <w:tab w:val="left" w:pos="4650"/>
          <w:tab w:val="center" w:pos="5040"/>
          <w:tab w:val="right" w:pos="864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D84">
        <w:rPr>
          <w:rFonts w:ascii="Times New Roman" w:hAnsi="Times New Roman" w:cs="Times New Roman"/>
          <w:sz w:val="24"/>
          <w:szCs w:val="24"/>
          <w:lang w:val="de-DE"/>
        </w:rPr>
        <w:lastRenderedPageBreak/>
        <w:t>Administron dokumentacionin përkatës dhe bashkëpunon me Filialet e Postës për kryerjen e pagesave në kohë dhe konform dispozitave ligjore si dhe propozon masa për përmirësimin e punës në këtë sektor.</w:t>
      </w:r>
    </w:p>
    <w:p w:rsidR="003E2D84" w:rsidRPr="003E2D84" w:rsidRDefault="003E2D84" w:rsidP="003E2D84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center" w:pos="4320"/>
          <w:tab w:val="left" w:pos="4650"/>
          <w:tab w:val="center" w:pos="5040"/>
          <w:tab w:val="right" w:pos="864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D84">
        <w:rPr>
          <w:rFonts w:ascii="Times New Roman" w:hAnsi="Times New Roman" w:cs="Times New Roman"/>
          <w:sz w:val="24"/>
          <w:szCs w:val="24"/>
          <w:lang w:val="de-DE"/>
        </w:rPr>
        <w:t>Përgjigjet për dokumentacionin që punon  e administron dhe bën sistemimin e tyre sipas rregullave  dhe sipas ligjit të arkivave dhe e dorëzon në arkiv.</w:t>
      </w:r>
    </w:p>
    <w:p w:rsidR="000F111A" w:rsidRPr="00A23BC0" w:rsidRDefault="003E2D84" w:rsidP="00D35045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center" w:pos="4320"/>
          <w:tab w:val="left" w:pos="4650"/>
          <w:tab w:val="center" w:pos="5040"/>
          <w:tab w:val="right" w:pos="864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2D84">
        <w:rPr>
          <w:rFonts w:ascii="Times New Roman" w:hAnsi="Times New Roman" w:cs="Times New Roman"/>
          <w:sz w:val="24"/>
          <w:szCs w:val="24"/>
          <w:lang w:val="de-DE"/>
        </w:rPr>
        <w:t>Kryen dhe detyra të tjera që i ngarkohen brenda Drejtorisë.</w:t>
      </w:r>
    </w:p>
    <w:p w:rsidR="00C32B5C" w:rsidRPr="00B453CD" w:rsidRDefault="00C32B5C" w:rsidP="00C32B5C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B453CD" w:rsidRDefault="00C85BD1" w:rsidP="00B441AB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B453CD" w:rsidRDefault="00C85BD1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d) Te zoteroje</w:t>
      </w:r>
      <w:r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B453CD">
        <w:rPr>
          <w:rFonts w:ascii="Times New Roman" w:hAnsi="Times New Roman"/>
          <w:sz w:val="24"/>
          <w:szCs w:val="24"/>
        </w:rPr>
        <w:t>“Ba</w:t>
      </w:r>
      <w:r w:rsidRPr="00B453CD">
        <w:rPr>
          <w:rFonts w:ascii="Times New Roman" w:hAnsi="Times New Roman"/>
          <w:sz w:val="24"/>
          <w:szCs w:val="24"/>
        </w:rPr>
        <w:t>chelor</w:t>
      </w:r>
      <w:r w:rsidR="00660F77" w:rsidRPr="00B453CD">
        <w:rPr>
          <w:rFonts w:ascii="Times New Roman" w:hAnsi="Times New Roman"/>
          <w:b/>
          <w:sz w:val="24"/>
          <w:szCs w:val="24"/>
        </w:rPr>
        <w:t>”</w:t>
      </w:r>
      <w:r w:rsidR="00914E5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B453CD">
        <w:rPr>
          <w:rFonts w:ascii="Times New Roman" w:hAnsi="Times New Roman"/>
          <w:sz w:val="24"/>
          <w:szCs w:val="24"/>
        </w:rPr>
        <w:t xml:space="preserve">ose </w:t>
      </w:r>
      <w:r w:rsidR="00B12296" w:rsidRPr="00B453CD">
        <w:rPr>
          <w:rFonts w:ascii="Times New Roman" w:hAnsi="Times New Roman"/>
          <w:sz w:val="24"/>
          <w:szCs w:val="24"/>
        </w:rPr>
        <w:t>te barazvlefshem</w:t>
      </w:r>
      <w:r w:rsidR="00D35045" w:rsidRPr="00B453CD">
        <w:rPr>
          <w:rFonts w:ascii="Times New Roman" w:hAnsi="Times New Roman"/>
          <w:sz w:val="24"/>
          <w:szCs w:val="24"/>
        </w:rPr>
        <w:t xml:space="preserve"> ne fushen e shkencave ekonomike</w:t>
      </w:r>
      <w:r w:rsidR="00660F77" w:rsidRPr="00B453CD">
        <w:rPr>
          <w:rFonts w:ascii="Times New Roman" w:hAnsi="Times New Roman"/>
          <w:sz w:val="24"/>
          <w:szCs w:val="24"/>
        </w:rPr>
        <w:t xml:space="preserve">. </w:t>
      </w:r>
    </w:p>
    <w:p w:rsidR="00C85BD1" w:rsidRPr="00B453CD" w:rsidRDefault="00C85BD1" w:rsidP="00B441A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B453CD">
        <w:rPr>
          <w:rFonts w:ascii="Times New Roman" w:hAnsi="Times New Roman" w:cs="Times New Roman"/>
        </w:rPr>
        <w:t>Drejtorisë</w:t>
      </w:r>
      <w:r w:rsidR="00246E2C" w:rsidRPr="00B453CD">
        <w:rPr>
          <w:rFonts w:ascii="Times New Roman" w:hAnsi="Times New Roman" w:cs="Times New Roman"/>
        </w:rPr>
        <w:t xml:space="preserve"> Juridike, </w:t>
      </w:r>
      <w:r w:rsidRPr="00B453CD">
        <w:rPr>
          <w:rFonts w:ascii="Times New Roman" w:hAnsi="Times New Roman" w:cs="Times New Roman"/>
        </w:rPr>
        <w:t xml:space="preserve">Burimeve Njerëzore </w:t>
      </w:r>
      <w:r w:rsidR="00246E2C" w:rsidRPr="00B453CD">
        <w:rPr>
          <w:rFonts w:ascii="Times New Roman" w:hAnsi="Times New Roman" w:cs="Times New Roman"/>
        </w:rPr>
        <w:t xml:space="preserve">dhe Prokurimeve Publike </w:t>
      </w:r>
      <w:r w:rsidRPr="00B453CD">
        <w:rPr>
          <w:rFonts w:ascii="Times New Roman" w:hAnsi="Times New Roman" w:cs="Times New Roman"/>
        </w:rPr>
        <w:t xml:space="preserve">të Bashkisë </w:t>
      </w:r>
      <w:r w:rsidR="009E55CA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B453CD" w:rsidRDefault="00660F77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B453CD" w:rsidRDefault="00246E2C" w:rsidP="0014483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B453CD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</w:p>
    <w:p w:rsidR="00D35045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C85BD1" w:rsidRPr="00B453CD" w:rsidRDefault="007B12BB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0461F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B453C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85BD1" w:rsidRPr="00B453CD">
        <w:rPr>
          <w:rFonts w:ascii="Times New Roman" w:hAnsi="Times New Roman"/>
          <w:sz w:val="24"/>
          <w:szCs w:val="24"/>
        </w:rPr>
        <w:t>Bashkia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="00C85BD1" w:rsidRPr="00B453CD">
        <w:rPr>
          <w:rFonts w:ascii="Times New Roman" w:hAnsi="Times New Roman"/>
          <w:sz w:val="24"/>
          <w:szCs w:val="24"/>
        </w:rPr>
        <w:t xml:space="preserve"> </w:t>
      </w:r>
      <w:r w:rsidR="00064CB5" w:rsidRPr="00B453CD">
        <w:rPr>
          <w:rFonts w:ascii="Times New Roman" w:hAnsi="Times New Roman"/>
          <w:sz w:val="24"/>
          <w:szCs w:val="24"/>
        </w:rPr>
        <w:t>, Bulevardi “Rinia”.</w:t>
      </w:r>
    </w:p>
    <w:p w:rsidR="00C85BD1" w:rsidRPr="00B453CD" w:rsidRDefault="00C85BD1" w:rsidP="00B441A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453CD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lastRenderedPageBreak/>
        <w:t xml:space="preserve">Në datën </w:t>
      </w:r>
      <w:r w:rsidR="007B12BB" w:rsidRPr="00B453CD">
        <w:rPr>
          <w:rFonts w:ascii="Times New Roman" w:hAnsi="Times New Roman"/>
          <w:sz w:val="24"/>
          <w:szCs w:val="24"/>
        </w:rPr>
        <w:t xml:space="preserve"> 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B453CD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B453CD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B453CD">
        <w:rPr>
          <w:rFonts w:ascii="Times New Roman" w:hAnsi="Times New Roman"/>
          <w:color w:val="FF0000"/>
          <w:sz w:val="24"/>
          <w:szCs w:val="24"/>
        </w:rPr>
        <w:t>,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B453CD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B453CD">
        <w:rPr>
          <w:rFonts w:ascii="Times New Roman" w:hAnsi="Times New Roman"/>
          <w:sz w:val="24"/>
          <w:szCs w:val="24"/>
        </w:rPr>
        <w:t xml:space="preserve">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Pr="00B453CD">
        <w:rPr>
          <w:rFonts w:ascii="Times New Roman" w:hAnsi="Times New Roman"/>
          <w:b/>
          <w:sz w:val="24"/>
          <w:szCs w:val="24"/>
        </w:rPr>
        <w:t xml:space="preserve">, </w:t>
      </w:r>
      <w:r w:rsidRPr="00B453CD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B453CD">
        <w:rPr>
          <w:rFonts w:ascii="Times New Roman" w:hAnsi="Times New Roman"/>
          <w:sz w:val="24"/>
          <w:szCs w:val="24"/>
        </w:rPr>
        <w:t>Njesia e Menaxhimit te</w:t>
      </w:r>
      <w:r w:rsidRPr="00B453C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B453CD">
        <w:rPr>
          <w:rFonts w:ascii="Times New Roman" w:hAnsi="Times New Roman"/>
          <w:sz w:val="24"/>
          <w:szCs w:val="24"/>
        </w:rPr>
        <w:t>Maliq</w:t>
      </w:r>
      <w:r w:rsidRPr="00B453CD">
        <w:rPr>
          <w:rFonts w:ascii="Times New Roman" w:hAnsi="Times New Roman"/>
          <w:sz w:val="24"/>
          <w:szCs w:val="24"/>
        </w:rPr>
        <w:t xml:space="preserve"> , </w:t>
      </w:r>
      <w:r w:rsidRPr="00B453CD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B453CD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B453CD" w:rsidRDefault="005C0B12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5C0B12" w:rsidRPr="00B453CD" w:rsidRDefault="005C0B12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Manualin e Hartimit të Ligjeve, mundësuar nga Bashkimi Evropian, Ministria e Drejtësisë dhe Euralius, Shtëpia Botuese “Pegi”, Tiranë 2010 (</w:t>
      </w:r>
      <w:hyperlink r:id="rId14" w:history="1">
        <w:r w:rsidRPr="00B453C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https://drejtesia.gov.al/wp-content/uploads/2019/02/MANUAL-PER-HARTIMIN-E-LEGJISLACIONIT.pdf</w:t>
        </w:r>
      </w:hyperlink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8E64A1" w:rsidRPr="00B453CD" w:rsidRDefault="008E64A1" w:rsidP="00A0461F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B453C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B453CD">
        <w:rPr>
          <w:rFonts w:ascii="Times New Roman" w:hAnsi="Times New Roman"/>
          <w:sz w:val="24"/>
          <w:szCs w:val="24"/>
        </w:rPr>
        <w:t xml:space="preserve"> </w:t>
      </w:r>
      <w:r w:rsidRPr="00B453CD">
        <w:rPr>
          <w:rFonts w:ascii="Times New Roman" w:hAnsi="Times New Roman"/>
          <w:sz w:val="24"/>
          <w:szCs w:val="24"/>
        </w:rPr>
        <w:t>Tot</w:t>
      </w:r>
      <w:r w:rsidR="005B0749" w:rsidRPr="00B453CD">
        <w:rPr>
          <w:rFonts w:ascii="Times New Roman" w:hAnsi="Times New Roman"/>
          <w:sz w:val="24"/>
          <w:szCs w:val="24"/>
        </w:rPr>
        <w:t xml:space="preserve">ali i pikeve per kete vleresim </w:t>
      </w:r>
      <w:r w:rsidRPr="00B453CD">
        <w:rPr>
          <w:rFonts w:ascii="Times New Roman" w:hAnsi="Times New Roman"/>
          <w:sz w:val="24"/>
          <w:szCs w:val="24"/>
        </w:rPr>
        <w:t xml:space="preserve">eshte </w:t>
      </w:r>
      <w:r w:rsidR="008C12EA" w:rsidRPr="00B453CD">
        <w:rPr>
          <w:rFonts w:ascii="Times New Roman" w:hAnsi="Times New Roman"/>
          <w:sz w:val="24"/>
          <w:szCs w:val="24"/>
        </w:rPr>
        <w:t>40</w:t>
      </w:r>
      <w:r w:rsidRPr="00B453CD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D43ABE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B453CD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B453CD" w:rsidRDefault="00C85BD1" w:rsidP="00B441A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B453CD" w:rsidRDefault="00D43ABE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hyperlink r:id="rId15" w:history="1">
        <w:r w:rsidRPr="00B453C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B453CD" w:rsidRDefault="00D41F7C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B453CD">
        <w:rPr>
          <w:rFonts w:ascii="Times New Roman" w:hAnsi="Times New Roman"/>
          <w:sz w:val="24"/>
          <w:szCs w:val="24"/>
        </w:rPr>
        <w:t>Njesia e Menaxhimit</w:t>
      </w:r>
      <w:r w:rsidRPr="00B453CD">
        <w:rPr>
          <w:rFonts w:ascii="Times New Roman" w:hAnsi="Times New Roman"/>
          <w:sz w:val="24"/>
          <w:szCs w:val="24"/>
        </w:rPr>
        <w:t xml:space="preserve"> </w:t>
      </w:r>
      <w:r w:rsidR="009E55CA" w:rsidRPr="00B453CD">
        <w:rPr>
          <w:rFonts w:ascii="Times New Roman" w:hAnsi="Times New Roman"/>
          <w:sz w:val="24"/>
          <w:szCs w:val="24"/>
        </w:rPr>
        <w:t>t</w:t>
      </w:r>
      <w:r w:rsidRPr="00B453CD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B453CD" w:rsidRDefault="009E55CA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Maliq</w:t>
      </w:r>
      <w:r w:rsidR="00C85BD1" w:rsidRPr="00B453CD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B453CD">
        <w:rPr>
          <w:rFonts w:ascii="Times New Roman" w:hAnsi="Times New Roman"/>
          <w:sz w:val="24"/>
          <w:szCs w:val="24"/>
        </w:rPr>
        <w:t xml:space="preserve">stendat e </w:t>
      </w:r>
      <w:r w:rsidR="00C85BD1" w:rsidRPr="00B453CD">
        <w:rPr>
          <w:rFonts w:ascii="Times New Roman" w:hAnsi="Times New Roman"/>
          <w:sz w:val="24"/>
          <w:szCs w:val="24"/>
        </w:rPr>
        <w:t xml:space="preserve">  Bashkisë</w:t>
      </w:r>
      <w:r w:rsidRPr="00B453CD">
        <w:rPr>
          <w:rFonts w:ascii="Times New Roman" w:hAnsi="Times New Roman"/>
          <w:sz w:val="24"/>
          <w:szCs w:val="24"/>
        </w:rPr>
        <w:t xml:space="preserve"> Maliq</w:t>
      </w:r>
      <w:r w:rsidR="00C85BD1" w:rsidRPr="00B453CD">
        <w:rPr>
          <w:rFonts w:ascii="Times New Roman" w:hAnsi="Times New Roman"/>
          <w:sz w:val="24"/>
          <w:szCs w:val="24"/>
        </w:rPr>
        <w:t>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B453CD">
        <w:rPr>
          <w:rFonts w:ascii="Times New Roman" w:hAnsi="Times New Roman"/>
          <w:sz w:val="24"/>
          <w:szCs w:val="24"/>
        </w:rPr>
        <w:t xml:space="preserve">e </w:t>
      </w:r>
      <w:r w:rsidRPr="00B453CD">
        <w:rPr>
          <w:rFonts w:ascii="Times New Roman" w:hAnsi="Times New Roman"/>
          <w:sz w:val="24"/>
          <w:szCs w:val="24"/>
        </w:rPr>
        <w:t>fituesit.</w:t>
      </w:r>
    </w:p>
    <w:p w:rsidR="00743AFB" w:rsidRPr="00B453CD" w:rsidRDefault="00743AFB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B453CD" w:rsidRDefault="00592647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B453C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453C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B453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B453CD" w:rsidRDefault="00A0461F" w:rsidP="00B441AB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B453CD" w:rsidRDefault="00C85BD1" w:rsidP="00B441AB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ab/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B453CD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B453CD">
        <w:rPr>
          <w:rFonts w:ascii="Times New Roman" w:hAnsi="Times New Roman"/>
          <w:color w:val="C00000"/>
          <w:sz w:val="24"/>
          <w:szCs w:val="24"/>
        </w:rPr>
        <w:t>ekzekutive</w:t>
      </w:r>
      <w:r w:rsidRPr="00B453CD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B453CD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B453CD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766780" w:rsidRPr="00B453CD">
        <w:rPr>
          <w:rFonts w:ascii="Times New Roman" w:hAnsi="Times New Roman"/>
          <w:color w:val="C00000"/>
          <w:sz w:val="24"/>
          <w:szCs w:val="24"/>
        </w:rPr>
        <w:t>Maliq</w:t>
      </w:r>
      <w:r w:rsidRPr="00B453CD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B453CD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B453CD" w:rsidRDefault="00914E57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B453CD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B453CD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B453CD" w:rsidRDefault="006D4568" w:rsidP="00B44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B453CD" w:rsidRDefault="005A69C0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B453CD">
        <w:rPr>
          <w:rFonts w:ascii="Times New Roman" w:hAnsi="Times New Roman"/>
          <w:color w:val="000000"/>
          <w:sz w:val="24"/>
          <w:szCs w:val="24"/>
        </w:rPr>
        <w:br/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B453CD" w:rsidRDefault="006D4568" w:rsidP="006D45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Kandidati duhet te ploteso</w:t>
      </w:r>
      <w:r w:rsidR="00592647" w:rsidRPr="00B453CD">
        <w:rPr>
          <w:rFonts w:ascii="Times New Roman" w:hAnsi="Times New Roman"/>
          <w:sz w:val="24"/>
          <w:szCs w:val="24"/>
        </w:rPr>
        <w:t>jne kriteret e veçanta si vijon</w:t>
      </w:r>
      <w:r w:rsidRPr="00B453CD">
        <w:rPr>
          <w:rFonts w:ascii="Times New Roman" w:hAnsi="Times New Roman"/>
          <w:sz w:val="24"/>
          <w:szCs w:val="24"/>
        </w:rPr>
        <w:t>: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B453CD" w:rsidRDefault="006B46EB" w:rsidP="00B441AB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D35045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Ekonomike</w:t>
      </w:r>
      <w:r w:rsidR="005A69C0" w:rsidRPr="00B45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B453CD">
        <w:rPr>
          <w:rFonts w:ascii="Times New Roman" w:hAnsi="Times New Roman"/>
          <w:sz w:val="24"/>
          <w:szCs w:val="24"/>
        </w:rPr>
        <w:t xml:space="preserve"> </w:t>
      </w:r>
    </w:p>
    <w:p w:rsidR="005A69C0" w:rsidRPr="00B453CD" w:rsidRDefault="005A69C0" w:rsidP="00B44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B453CD" w:rsidRDefault="00C85BD1" w:rsidP="00B441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3CD">
        <w:rPr>
          <w:rFonts w:ascii="Times New Roman" w:hAnsi="Times New Roman"/>
          <w:b/>
          <w:sz w:val="24"/>
          <w:szCs w:val="24"/>
        </w:rPr>
        <w:t>Tjeter:</w:t>
      </w:r>
    </w:p>
    <w:p w:rsidR="00C85BD1" w:rsidRPr="00B453CD" w:rsidRDefault="00C85BD1" w:rsidP="00B441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B453C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B453CD" w:rsidRDefault="00C85BD1" w:rsidP="00B44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B453CD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B453CD" w:rsidRDefault="0084267C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a-Jetëshkrim i plotësuar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b-Fotokopje të diplomës (përfshirë diplomën bachelor</w:t>
      </w:r>
      <w:r w:rsidR="00DD4EB0" w:rsidRPr="00B453CD">
        <w:rPr>
          <w:rFonts w:ascii="Times New Roman" w:hAnsi="Times New Roman" w:cs="Times New Roman"/>
        </w:rPr>
        <w:t xml:space="preserve"> diplomen master profesional si dhe listen e notave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B453CD">
        <w:rPr>
          <w:rFonts w:ascii="Times New Roman" w:hAnsi="Times New Roman" w:cs="Times New Roman"/>
        </w:rPr>
        <w:t xml:space="preserve"> nese ka</w:t>
      </w:r>
      <w:r w:rsidRPr="00B453CD">
        <w:rPr>
          <w:rFonts w:ascii="Times New Roman" w:hAnsi="Times New Roman" w:cs="Times New Roman"/>
        </w:rPr>
        <w:t xml:space="preserve">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>d-Cdo dokumentacion tjetër që vërteton trajnimet, kualifikimet</w:t>
      </w:r>
      <w:r w:rsidR="00DD4EB0" w:rsidRPr="00B453CD">
        <w:rPr>
          <w:rFonts w:ascii="Times New Roman" w:hAnsi="Times New Roman" w:cs="Times New Roman"/>
        </w:rPr>
        <w:t xml:space="preserve"> gjuhesore</w:t>
      </w:r>
      <w:r w:rsidRPr="00B453CD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e-Fotokopje të letërnjoftimit (ID);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g- Vërtetim të gjendjes gjyqësore.   </w:t>
      </w:r>
    </w:p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</w:rPr>
      </w:pPr>
      <w:r w:rsidRPr="00B453CD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B453CD">
        <w:rPr>
          <w:rFonts w:ascii="Times New Roman" w:hAnsi="Times New Roman" w:cs="Times New Roman"/>
        </w:rPr>
        <w:t>Maliq</w:t>
      </w:r>
      <w:r w:rsidRPr="00B453CD">
        <w:rPr>
          <w:rFonts w:ascii="Times New Roman" w:hAnsi="Times New Roman" w:cs="Times New Roman"/>
        </w:rPr>
        <w:t xml:space="preserve"> .</w:t>
      </w:r>
    </w:p>
    <w:p w:rsidR="006D4568" w:rsidRPr="00B453CD" w:rsidRDefault="006D4568" w:rsidP="00B441AB">
      <w:pPr>
        <w:pStyle w:val="Default"/>
        <w:jc w:val="both"/>
        <w:rPr>
          <w:rFonts w:ascii="Times New Roman" w:hAnsi="Times New Roman" w:cs="Times New Roman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datës 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B453C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B453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453CD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B453CD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B453CD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B453CD" w:rsidRDefault="00C85BD1" w:rsidP="00B441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datën </w:t>
      </w:r>
      <w:r w:rsidR="006D4568" w:rsidRPr="00B453CD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B453CD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B453CD">
        <w:rPr>
          <w:rFonts w:ascii="Times New Roman" w:hAnsi="Times New Roman" w:cs="Times New Roman"/>
          <w:color w:val="auto"/>
        </w:rPr>
        <w:t>Njesia e menaxhimit t</w:t>
      </w:r>
      <w:r w:rsidRPr="00B453CD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B453CD">
        <w:rPr>
          <w:rFonts w:ascii="Times New Roman" w:hAnsi="Times New Roman" w:cs="Times New Roman"/>
          <w:color w:val="auto"/>
        </w:rPr>
        <w:t xml:space="preserve"> Maliq</w:t>
      </w:r>
      <w:r w:rsidRPr="00B453CD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B453CD">
        <w:rPr>
          <w:rFonts w:ascii="Times New Roman" w:hAnsi="Times New Roman" w:cs="Times New Roman"/>
          <w:color w:val="auto"/>
        </w:rPr>
        <w:t>ekzekutive</w:t>
      </w:r>
      <w:r w:rsidRPr="00B453CD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B453CD" w:rsidRDefault="00C85BD1" w:rsidP="001448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Në të njëjtën datë</w:t>
      </w:r>
      <w:r w:rsidR="0014483B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, për shkaqet e moskualifikimit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 xml:space="preserve">. </w: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B453CD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B453CD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B453CD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B453CD" w:rsidRDefault="003C62E1" w:rsidP="00B441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453CD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B453CD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B453C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B453CD" w:rsidRDefault="008E64A1" w:rsidP="00B441AB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B453C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B453C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B453CD" w:rsidRDefault="00C85BD1" w:rsidP="00B441AB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5045" w:rsidRPr="00B453CD" w:rsidRDefault="00C85BD1" w:rsidP="00B441A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Motivimin, aspiratat dhe pritshmëritë e tyre për karrierën.</w:t>
      </w:r>
    </w:p>
    <w:p w:rsidR="00D35045" w:rsidRPr="00B453CD" w:rsidRDefault="00D35045" w:rsidP="00B441A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B453CD" w:rsidRDefault="00C85BD1" w:rsidP="00B441AB">
      <w:pPr>
        <w:pStyle w:val="Default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B453CD" w:rsidRDefault="00C85BD1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B453CD" w:rsidRDefault="00D35045" w:rsidP="00B441AB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>Jeteshkrimin</w:t>
      </w:r>
      <w:r w:rsidR="00C85BD1" w:rsidRPr="00B453CD">
        <w:rPr>
          <w:rFonts w:ascii="Times New Roman" w:hAnsi="Times New Roman" w:cs="Times New Roman"/>
          <w:color w:val="auto"/>
        </w:rPr>
        <w:t>, qe konstiton ne vleresimin e arsimimit  te pervojes  e te trajnimeve , te lidhura  me fushen, deri ne 15 pike.</w:t>
      </w:r>
    </w:p>
    <w:p w:rsidR="00C85BD1" w:rsidRPr="00B453CD" w:rsidRDefault="006A2833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3CD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B453CD" w:rsidRDefault="0014483B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B453C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B453CD" w:rsidRDefault="00C85BD1" w:rsidP="00B441A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53CD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B453CD" w:rsidRDefault="00C85BD1" w:rsidP="00B441AB">
            <w:pPr>
              <w:pStyle w:val="Default"/>
              <w:rPr>
                <w:rFonts w:ascii="Times New Roman" w:hAnsi="Times New Roman" w:cs="Times New Roman"/>
              </w:rPr>
            </w:pPr>
            <w:r w:rsidRPr="00B453C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B453CD" w:rsidRDefault="00B453CD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85BD1" w:rsidRPr="00B453CD" w:rsidRDefault="00C85BD1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453CD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B453CD">
        <w:rPr>
          <w:rFonts w:ascii="Times New Roman" w:hAnsi="Times New Roman" w:cs="Times New Roman"/>
          <w:color w:val="auto"/>
        </w:rPr>
        <w:t xml:space="preserve"> </w:t>
      </w:r>
      <w:r w:rsidRPr="00B453CD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B453CD">
        <w:rPr>
          <w:rFonts w:ascii="Times New Roman" w:hAnsi="Times New Roman" w:cs="Times New Roman"/>
          <w:color w:val="auto"/>
        </w:rPr>
        <w:t>Maliq</w:t>
      </w:r>
      <w:r w:rsidRPr="00B453CD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B453CD">
        <w:rPr>
          <w:rFonts w:ascii="Times New Roman" w:hAnsi="Times New Roman" w:cs="Times New Roman"/>
          <w:iCs/>
          <w:color w:val="auto"/>
        </w:rPr>
        <w:t>(nëpërmjet adresës së e-mail)</w:t>
      </w:r>
      <w:r w:rsidRPr="00B453CD">
        <w:rPr>
          <w:rFonts w:ascii="Times New Roman" w:hAnsi="Times New Roman" w:cs="Times New Roman"/>
          <w:color w:val="auto"/>
        </w:rPr>
        <w:t xml:space="preserve">. </w:t>
      </w:r>
    </w:p>
    <w:p w:rsidR="00D35045" w:rsidRPr="00B453CD" w:rsidRDefault="00D35045" w:rsidP="00BB17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85BD1" w:rsidRPr="00B453CD" w:rsidRDefault="000C3F65" w:rsidP="00B441AB">
      <w:pPr>
        <w:pStyle w:val="Default"/>
        <w:rPr>
          <w:rFonts w:ascii="Times New Roman" w:hAnsi="Times New Roman" w:cs="Times New Roman"/>
          <w:color w:val="auto"/>
        </w:rPr>
      </w:pPr>
      <w:r w:rsidRPr="000C3F65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datën, vendin dhe orën ku do të zhvillohet konkurimi;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4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B453CD" w:rsidRDefault="00C85BD1" w:rsidP="00B4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B453CD" w:rsidRDefault="00C85BD1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B453CD" w:rsidRDefault="00373EB2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B453CD" w:rsidRDefault="00B441AB" w:rsidP="00B441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B453CD" w:rsidSect="001E4BAD">
      <w:footerReference w:type="default" r:id="rId17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3D" w:rsidRDefault="00295A3D" w:rsidP="00E26FF0">
      <w:pPr>
        <w:spacing w:after="0" w:line="240" w:lineRule="auto"/>
      </w:pPr>
      <w:r>
        <w:separator/>
      </w:r>
    </w:p>
  </w:endnote>
  <w:endnote w:type="continuationSeparator" w:id="1">
    <w:p w:rsidR="00295A3D" w:rsidRDefault="00295A3D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0C3F65">
        <w:pPr>
          <w:pStyle w:val="Footer"/>
          <w:jc w:val="right"/>
        </w:pPr>
        <w:fldSimple w:instr=" PAGE   \* MERGEFORMAT ">
          <w:r w:rsidR="00A23BC0">
            <w:rPr>
              <w:noProof/>
            </w:rPr>
            <w:t>3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3D" w:rsidRDefault="00295A3D" w:rsidP="00E26FF0">
      <w:pPr>
        <w:spacing w:after="0" w:line="240" w:lineRule="auto"/>
      </w:pPr>
      <w:r>
        <w:separator/>
      </w:r>
    </w:p>
  </w:footnote>
  <w:footnote w:type="continuationSeparator" w:id="1">
    <w:p w:rsidR="00295A3D" w:rsidRDefault="00295A3D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9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A65"/>
    <w:multiLevelType w:val="hybridMultilevel"/>
    <w:tmpl w:val="D996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695BAF"/>
    <w:multiLevelType w:val="hybridMultilevel"/>
    <w:tmpl w:val="85AC7984"/>
    <w:lvl w:ilvl="0" w:tplc="BE6CD36C">
      <w:start w:val="2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54A1BF3"/>
    <w:multiLevelType w:val="multilevel"/>
    <w:tmpl w:val="D9EE3B4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3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0"/>
  </w:num>
  <w:num w:numId="5">
    <w:abstractNumId w:val="16"/>
  </w:num>
  <w:num w:numId="6">
    <w:abstractNumId w:val="9"/>
  </w:num>
  <w:num w:numId="7">
    <w:abstractNumId w:val="23"/>
  </w:num>
  <w:num w:numId="8">
    <w:abstractNumId w:val="15"/>
  </w:num>
  <w:num w:numId="9">
    <w:abstractNumId w:val="32"/>
  </w:num>
  <w:num w:numId="10">
    <w:abstractNumId w:val="33"/>
  </w:num>
  <w:num w:numId="11">
    <w:abstractNumId w:val="29"/>
  </w:num>
  <w:num w:numId="12">
    <w:abstractNumId w:val="22"/>
  </w:num>
  <w:num w:numId="13">
    <w:abstractNumId w:val="5"/>
  </w:num>
  <w:num w:numId="14">
    <w:abstractNumId w:val="7"/>
  </w:num>
  <w:num w:numId="15">
    <w:abstractNumId w:val="21"/>
  </w:num>
  <w:num w:numId="16">
    <w:abstractNumId w:val="8"/>
  </w:num>
  <w:num w:numId="17">
    <w:abstractNumId w:val="19"/>
  </w:num>
  <w:num w:numId="18">
    <w:abstractNumId w:val="11"/>
  </w:num>
  <w:num w:numId="19">
    <w:abstractNumId w:val="6"/>
  </w:num>
  <w:num w:numId="20">
    <w:abstractNumId w:val="10"/>
  </w:num>
  <w:num w:numId="21">
    <w:abstractNumId w:val="30"/>
  </w:num>
  <w:num w:numId="22">
    <w:abstractNumId w:val="12"/>
  </w:num>
  <w:num w:numId="23">
    <w:abstractNumId w:val="31"/>
  </w:num>
  <w:num w:numId="24">
    <w:abstractNumId w:val="2"/>
  </w:num>
  <w:num w:numId="25">
    <w:abstractNumId w:val="28"/>
  </w:num>
  <w:num w:numId="26">
    <w:abstractNumId w:val="27"/>
  </w:num>
  <w:num w:numId="27">
    <w:abstractNumId w:val="14"/>
  </w:num>
  <w:num w:numId="28">
    <w:abstractNumId w:val="18"/>
  </w:num>
  <w:num w:numId="29">
    <w:abstractNumId w:val="3"/>
  </w:num>
  <w:num w:numId="30">
    <w:abstractNumId w:val="25"/>
  </w:num>
  <w:num w:numId="31">
    <w:abstractNumId w:val="13"/>
  </w:num>
  <w:num w:numId="32">
    <w:abstractNumId w:val="17"/>
  </w:num>
  <w:num w:numId="33">
    <w:abstractNumId w:val="2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C3F65"/>
    <w:rsid w:val="000F111A"/>
    <w:rsid w:val="000F4AEE"/>
    <w:rsid w:val="0014483B"/>
    <w:rsid w:val="001461F1"/>
    <w:rsid w:val="00165CC8"/>
    <w:rsid w:val="001B64D9"/>
    <w:rsid w:val="001C0ED6"/>
    <w:rsid w:val="001E4BAD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95A3D"/>
    <w:rsid w:val="002A0C1F"/>
    <w:rsid w:val="002A3111"/>
    <w:rsid w:val="002B1542"/>
    <w:rsid w:val="002C3C96"/>
    <w:rsid w:val="002F435A"/>
    <w:rsid w:val="002F5EFF"/>
    <w:rsid w:val="00311EF2"/>
    <w:rsid w:val="00331A91"/>
    <w:rsid w:val="00334BE1"/>
    <w:rsid w:val="003525A0"/>
    <w:rsid w:val="00373EB2"/>
    <w:rsid w:val="003B6CCC"/>
    <w:rsid w:val="003C62E1"/>
    <w:rsid w:val="003C7008"/>
    <w:rsid w:val="003D28DF"/>
    <w:rsid w:val="003E2D84"/>
    <w:rsid w:val="003E4746"/>
    <w:rsid w:val="003E5383"/>
    <w:rsid w:val="003F08AB"/>
    <w:rsid w:val="003F4A9F"/>
    <w:rsid w:val="004010EF"/>
    <w:rsid w:val="004221E3"/>
    <w:rsid w:val="004414C9"/>
    <w:rsid w:val="0045100A"/>
    <w:rsid w:val="00497849"/>
    <w:rsid w:val="004E6B29"/>
    <w:rsid w:val="004F3C0D"/>
    <w:rsid w:val="005208C2"/>
    <w:rsid w:val="005269F5"/>
    <w:rsid w:val="005557BA"/>
    <w:rsid w:val="0057707C"/>
    <w:rsid w:val="0058173C"/>
    <w:rsid w:val="00582DB4"/>
    <w:rsid w:val="005912FC"/>
    <w:rsid w:val="00592647"/>
    <w:rsid w:val="005A69C0"/>
    <w:rsid w:val="005B0749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46EB"/>
    <w:rsid w:val="006D4568"/>
    <w:rsid w:val="006F129E"/>
    <w:rsid w:val="006F405D"/>
    <w:rsid w:val="006F7BEF"/>
    <w:rsid w:val="0073555F"/>
    <w:rsid w:val="00743AFB"/>
    <w:rsid w:val="00746D6B"/>
    <w:rsid w:val="00760050"/>
    <w:rsid w:val="00766780"/>
    <w:rsid w:val="00770F2C"/>
    <w:rsid w:val="00793911"/>
    <w:rsid w:val="007A1FE4"/>
    <w:rsid w:val="007A7F69"/>
    <w:rsid w:val="007B0F2C"/>
    <w:rsid w:val="007B12BB"/>
    <w:rsid w:val="007F7772"/>
    <w:rsid w:val="0081178C"/>
    <w:rsid w:val="008156A9"/>
    <w:rsid w:val="008332D3"/>
    <w:rsid w:val="0084267C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E55CA"/>
    <w:rsid w:val="00A0461F"/>
    <w:rsid w:val="00A14337"/>
    <w:rsid w:val="00A23BC0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B12296"/>
    <w:rsid w:val="00B441AB"/>
    <w:rsid w:val="00B453CD"/>
    <w:rsid w:val="00B46EAB"/>
    <w:rsid w:val="00B548E2"/>
    <w:rsid w:val="00B5499F"/>
    <w:rsid w:val="00B570A1"/>
    <w:rsid w:val="00B96CF8"/>
    <w:rsid w:val="00B96D87"/>
    <w:rsid w:val="00BA05DA"/>
    <w:rsid w:val="00BA1E75"/>
    <w:rsid w:val="00BB175C"/>
    <w:rsid w:val="00BC08CF"/>
    <w:rsid w:val="00BD094F"/>
    <w:rsid w:val="00BD4D44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D02E72"/>
    <w:rsid w:val="00D15EA1"/>
    <w:rsid w:val="00D35045"/>
    <w:rsid w:val="00D41F7C"/>
    <w:rsid w:val="00D43ABE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E4702"/>
    <w:rsid w:val="00F27388"/>
    <w:rsid w:val="00F459F1"/>
    <w:rsid w:val="00F718B8"/>
    <w:rsid w:val="00F73FDE"/>
    <w:rsid w:val="00F75488"/>
    <w:rsid w:val="00F8218C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ap.gov.al/legjislacioni/udhezime-manuale/54-udhezim-nr-2-date-27-03-2015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ejtesia.gov.al/wp-content/uploads/2019/02/MANUAL-PER-HARTIMIN-E-LEGJISLACION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32</cp:revision>
  <cp:lastPrinted>2020-02-14T08:32:00Z</cp:lastPrinted>
  <dcterms:created xsi:type="dcterms:W3CDTF">2019-01-10T09:43:00Z</dcterms:created>
  <dcterms:modified xsi:type="dcterms:W3CDTF">2020-02-14T13:46:00Z</dcterms:modified>
</cp:coreProperties>
</file>